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14A7" w14:textId="36732B94" w:rsidR="00495AC5" w:rsidRPr="00B60EB1" w:rsidRDefault="00495AC5" w:rsidP="00EF7A22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B60EB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Приложение №</w:t>
      </w:r>
      <w:r w:rsidR="0014527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5</w:t>
      </w:r>
    </w:p>
    <w:p w14:paraId="38AA2961" w14:textId="77777777" w:rsidR="00495AC5" w:rsidRPr="00B60EB1" w:rsidRDefault="00495AC5" w:rsidP="00EF7A2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60EB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ar-SA"/>
        </w:rPr>
        <w:t xml:space="preserve">         </w:t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к конкурсной документации для</w:t>
      </w:r>
    </w:p>
    <w:p w14:paraId="7302387D" w14:textId="77777777" w:rsidR="00495AC5" w:rsidRPr="00B60EB1" w:rsidRDefault="00495AC5" w:rsidP="00EF7A22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проведения конкурса на право заключения</w:t>
      </w:r>
    </w:p>
    <w:p w14:paraId="373E13D7" w14:textId="77777777" w:rsidR="00495AC5" w:rsidRPr="00B60EB1" w:rsidRDefault="00495AC5" w:rsidP="00EF7A22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Pr="00B60EB1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 xml:space="preserve">договора </w:t>
      </w:r>
      <w:r w:rsidRPr="00B60EB1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 xml:space="preserve">о передаче </w:t>
      </w:r>
      <w:proofErr w:type="gramStart"/>
      <w:r w:rsidRPr="00B60EB1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в  аренду</w:t>
      </w:r>
      <w:proofErr w:type="gramEnd"/>
      <w:r w:rsidRPr="00B60EB1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 xml:space="preserve"> недвижимого</w:t>
      </w:r>
    </w:p>
    <w:p w14:paraId="638BDF78" w14:textId="77777777" w:rsidR="00495AC5" w:rsidRPr="00B60EB1" w:rsidRDefault="00495AC5" w:rsidP="00EF7A22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B60EB1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 xml:space="preserve">                                                                            </w:t>
      </w:r>
      <w:proofErr w:type="gramStart"/>
      <w:r w:rsidRPr="00B60EB1"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  <w:t>государственного  имущества</w:t>
      </w:r>
      <w:proofErr w:type="gramEnd"/>
    </w:p>
    <w:p w14:paraId="0808D98F" w14:textId="77777777" w:rsidR="00495AC5" w:rsidRPr="00B60EB1" w:rsidRDefault="00495AC5" w:rsidP="00EF7A22">
      <w:pPr>
        <w:suppressAutoHyphens/>
        <w:spacing w:after="0" w:line="240" w:lineRule="auto"/>
        <w:jc w:val="center"/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  <w:t xml:space="preserve"> </w:t>
      </w:r>
    </w:p>
    <w:p w14:paraId="568F0A0E" w14:textId="77777777" w:rsidR="00495AC5" w:rsidRPr="00B60EB1" w:rsidRDefault="00495AC5" w:rsidP="00EF7A22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 xml:space="preserve"> Извещение о проведении конкурса</w:t>
      </w:r>
    </w:p>
    <w:p w14:paraId="4881A363" w14:textId="77777777" w:rsidR="00495AC5" w:rsidRPr="00B60EB1" w:rsidRDefault="00495AC5" w:rsidP="00EF7A22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bookmarkStart w:id="0" w:name="sub_1031"/>
    </w:p>
    <w:bookmarkEnd w:id="0"/>
    <w:p w14:paraId="3065E0D0" w14:textId="77777777" w:rsidR="00495AC5" w:rsidRPr="00B60EB1" w:rsidRDefault="00495AC5" w:rsidP="00EF7A22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>Организатор конкурса:</w:t>
      </w:r>
      <w:r w:rsidRPr="00B60EB1"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B60EB1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 xml:space="preserve">государственное автономное учреждение </w:t>
      </w:r>
      <w:r w:rsidR="00055F37"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«</w:t>
      </w:r>
      <w:r w:rsidRPr="00B60EB1"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Агентство инвестиций и развития предпринимательства Костромской области</w:t>
      </w:r>
      <w:r w:rsidR="00055F37"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>»</w:t>
      </w:r>
      <w:r w:rsidRPr="00B60EB1"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 </w:t>
      </w:r>
      <w:r w:rsidRPr="00B60EB1">
        <w:rPr>
          <w:rFonts w:ascii="Times New Roman" w:eastAsia="SimSun" w:hAnsi="Times New Roman"/>
          <w:color w:val="000000" w:themeColor="text1"/>
          <w:sz w:val="28"/>
          <w:szCs w:val="28"/>
          <w:shd w:val="clear" w:color="auto" w:fill="FFFFFF"/>
          <w:lang w:eastAsia="ar-SA"/>
        </w:rPr>
        <w:br/>
        <w:t>(ГАУ АИРПКО)</w:t>
      </w:r>
    </w:p>
    <w:p w14:paraId="4F6E48DA" w14:textId="0BE1959C" w:rsidR="00495AC5" w:rsidRPr="00B60EB1" w:rsidRDefault="00495AC5" w:rsidP="00EF7A22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 xml:space="preserve">Почтовый адрес: </w:t>
      </w:r>
      <w:r w:rsidRPr="00B60EB1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>156019, Костромская область, г. Кострома, ул. Локомотивная, д. 2, тел.</w:t>
      </w:r>
      <w:r w:rsidR="00880039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B60EB1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 xml:space="preserve">/факс (4942) </w:t>
      </w:r>
      <w:r w:rsidRPr="00880039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>42-</w:t>
      </w:r>
      <w:r w:rsidR="00AB1D62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>45</w:t>
      </w:r>
      <w:r w:rsidRPr="00880039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>-</w:t>
      </w:r>
      <w:r w:rsidR="00AB1D62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>41</w:t>
      </w:r>
      <w:r w:rsidRPr="00880039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>;</w:t>
      </w:r>
    </w:p>
    <w:p w14:paraId="54EDC35D" w14:textId="767DD6B7" w:rsidR="00495AC5" w:rsidRPr="006E6504" w:rsidRDefault="00495AC5" w:rsidP="00EF7A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  <w:u w:val="single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>Электронная почта</w:t>
      </w:r>
      <w:r w:rsidRPr="006E6504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 xml:space="preserve">: </w:t>
      </w:r>
      <w:r w:rsidR="006E6504" w:rsidRPr="006E6504">
        <w:rPr>
          <w:rFonts w:ascii="Times New Roman" w:eastAsia="SimSun" w:hAnsi="Times New Roman"/>
          <w:color w:val="000000" w:themeColor="text1"/>
          <w:sz w:val="28"/>
          <w:szCs w:val="28"/>
          <w:u w:val="single"/>
          <w:lang w:eastAsia="ar-SA"/>
        </w:rPr>
        <w:t>arpko@der.kostroma.gov.ru</w:t>
      </w:r>
    </w:p>
    <w:p w14:paraId="406C9D67" w14:textId="77777777" w:rsidR="00495AC5" w:rsidRPr="00B60EB1" w:rsidRDefault="00495AC5" w:rsidP="00EF7A2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 xml:space="preserve">Адрес официального сайта: </w:t>
      </w:r>
      <w:r w:rsidRPr="006E6504"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  <w:t>www.torgi.gov.ru; https://www.rts-tender.ru.</w:t>
      </w:r>
      <w:r w:rsidRPr="00B60EB1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 xml:space="preserve"> </w:t>
      </w:r>
    </w:p>
    <w:p w14:paraId="21DF515C" w14:textId="77777777" w:rsidR="00495AC5" w:rsidRPr="00B60EB1" w:rsidRDefault="00495AC5" w:rsidP="00EF7A22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>Наименование предмета конкурса</w:t>
      </w:r>
      <w:r w:rsidRPr="00B60EB1"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  <w:t>: передача в аренду части нежилого помещения №1.</w:t>
      </w:r>
    </w:p>
    <w:p w14:paraId="0F410134" w14:textId="77777777" w:rsidR="00495AC5" w:rsidRPr="00B60EB1" w:rsidRDefault="00495AC5" w:rsidP="00EF7A22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0" w:themeColor="text1"/>
          <w:sz w:val="24"/>
          <w:szCs w:val="24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>Местонахождение объектов:</w:t>
      </w:r>
    </w:p>
    <w:p w14:paraId="4BD7E601" w14:textId="77777777" w:rsidR="00495AC5" w:rsidRPr="00B60EB1" w:rsidRDefault="00495AC5" w:rsidP="00EF7A22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ar-SA"/>
        </w:rPr>
      </w:pPr>
      <w:r w:rsidRPr="00B60EB1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>Костромская область, г. Кострома, ул. Локомотивная, д. 2</w:t>
      </w:r>
    </w:p>
    <w:p w14:paraId="349FA475" w14:textId="77777777" w:rsidR="00495AC5" w:rsidRPr="00B60EB1" w:rsidRDefault="00495AC5" w:rsidP="00EF7A22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b/>
          <w:bCs/>
          <w:color w:val="000000" w:themeColor="text1"/>
          <w:sz w:val="28"/>
          <w:szCs w:val="28"/>
          <w:lang w:eastAsia="ar-SA"/>
        </w:rPr>
        <w:t>Объекты:</w:t>
      </w:r>
    </w:p>
    <w:p w14:paraId="6B74EC26" w14:textId="77777777" w:rsidR="00495AC5" w:rsidRPr="00B60EB1" w:rsidRDefault="00495AC5" w:rsidP="00EF7A22">
      <w:pPr>
        <w:suppressAutoHyphens/>
        <w:spacing w:after="0" w:line="240" w:lineRule="auto"/>
        <w:jc w:val="both"/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bCs/>
          <w:color w:val="000000" w:themeColor="text1"/>
          <w:sz w:val="28"/>
          <w:szCs w:val="28"/>
          <w:lang w:eastAsia="ar-SA"/>
        </w:rPr>
        <w:t>Офисные площади: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5"/>
        <w:gridCol w:w="791"/>
        <w:gridCol w:w="1546"/>
        <w:gridCol w:w="1481"/>
        <w:gridCol w:w="2941"/>
        <w:gridCol w:w="1791"/>
      </w:tblGrid>
      <w:tr w:rsidR="00BF125E" w:rsidRPr="00B60EB1" w14:paraId="2F6F4BA1" w14:textId="77777777" w:rsidTr="003175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4713A" w14:textId="77777777" w:rsidR="00BF125E" w:rsidRPr="00B60EB1" w:rsidRDefault="00BF125E" w:rsidP="00D915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0EB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8AEFC" w14:textId="77777777" w:rsidR="00BF125E" w:rsidRPr="00B60EB1" w:rsidRDefault="00BF125E" w:rsidP="00D915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0EB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Этаж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EDEF8F" w14:textId="77777777" w:rsidR="00BF125E" w:rsidRPr="00B60EB1" w:rsidRDefault="00BF125E" w:rsidP="00D915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0EB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№ помещения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C1E15" w14:textId="77777777" w:rsidR="00BF125E" w:rsidRPr="00B60EB1" w:rsidRDefault="00BF125E" w:rsidP="00D915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0EB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Площадь, кв. 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35E" w14:textId="77777777" w:rsidR="00BF125E" w:rsidRPr="00B60EB1" w:rsidRDefault="00BF125E" w:rsidP="00D915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0EB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Минимальная цена арендной платы за 1 кв.м., руб.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EAD0" w14:textId="77777777" w:rsidR="00BF125E" w:rsidRPr="00B60EB1" w:rsidRDefault="00BF125E" w:rsidP="00D915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60EB1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Минимальная цена арендной платы, руб.</w:t>
            </w:r>
          </w:p>
        </w:tc>
      </w:tr>
      <w:tr w:rsidR="0033566F" w:rsidRPr="00B60EB1" w14:paraId="365E0EBB" w14:textId="77777777" w:rsidTr="003175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6EB1F2D" w14:textId="77777777" w:rsidR="0033566F" w:rsidRPr="00880039" w:rsidRDefault="0033566F" w:rsidP="00D91521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80039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517E4A1" w14:textId="77777777" w:rsidR="0033566F" w:rsidRPr="00880039" w:rsidRDefault="0033566F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80039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AC1D0" w14:textId="54314751" w:rsidR="0033566F" w:rsidRPr="00B537E7" w:rsidRDefault="00B537E7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B537E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A33C9" w14:textId="5240B8B2" w:rsidR="0033566F" w:rsidRPr="00874529" w:rsidRDefault="00874529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74529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5,6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7D15" w14:textId="12C7BA1C" w:rsidR="0033566F" w:rsidRPr="005372F3" w:rsidRDefault="008931B8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9161" w14:textId="47263FC6" w:rsidR="0033566F" w:rsidRPr="00581DDE" w:rsidRDefault="008931B8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highlight w:val="green"/>
                <w:lang w:eastAsia="ar-SA"/>
              </w:rPr>
            </w:pPr>
            <w:r w:rsidRPr="008931B8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1926,4</w:t>
            </w:r>
          </w:p>
        </w:tc>
      </w:tr>
      <w:tr w:rsidR="0033566F" w:rsidRPr="00B60EB1" w14:paraId="4D83826E" w14:textId="77777777" w:rsidTr="003175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167E344" w14:textId="77777777" w:rsidR="0033566F" w:rsidRPr="00880039" w:rsidRDefault="0033566F" w:rsidP="00D91521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80039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9867E8C" w14:textId="77777777" w:rsidR="0033566F" w:rsidRPr="00880039" w:rsidRDefault="0033566F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80039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18857" w14:textId="77777777" w:rsidR="0033566F" w:rsidRPr="00B537E7" w:rsidRDefault="0033566F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B537E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85662" w14:textId="77777777" w:rsidR="0033566F" w:rsidRPr="00874529" w:rsidRDefault="0033566F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74529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74,2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D335" w14:textId="1500FE33" w:rsidR="0033566F" w:rsidRPr="005372F3" w:rsidRDefault="008931B8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6BAC" w14:textId="77777777" w:rsidR="0033566F" w:rsidRPr="008931B8" w:rsidRDefault="008931B8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931B8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25524,8</w:t>
            </w:r>
          </w:p>
          <w:p w14:paraId="0B01576C" w14:textId="5A07B696" w:rsidR="008931B8" w:rsidRPr="00581DDE" w:rsidRDefault="008931B8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highlight w:val="green"/>
                <w:lang w:eastAsia="ar-SA"/>
              </w:rPr>
            </w:pPr>
          </w:p>
        </w:tc>
      </w:tr>
      <w:tr w:rsidR="0033566F" w:rsidRPr="00B60EB1" w14:paraId="4360357E" w14:textId="77777777" w:rsidTr="003175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92F98A4" w14:textId="77777777" w:rsidR="0033566F" w:rsidRPr="00880039" w:rsidRDefault="0033566F" w:rsidP="00D91521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80039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1FFADE2" w14:textId="77777777" w:rsidR="0033566F" w:rsidRPr="00880039" w:rsidRDefault="0033566F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80039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E9CEF" w14:textId="1C4ADC18" w:rsidR="0033566F" w:rsidRPr="00B537E7" w:rsidRDefault="0033566F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B537E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B537E7" w:rsidRPr="00B537E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72A89" w14:textId="77777777" w:rsidR="0033566F" w:rsidRPr="00874529" w:rsidRDefault="0033566F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74529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eastAsia="ar-SA"/>
              </w:rPr>
              <w:t>35,1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F83" w14:textId="77777777" w:rsidR="0033566F" w:rsidRDefault="008931B8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344</w:t>
            </w:r>
          </w:p>
          <w:p w14:paraId="2947759B" w14:textId="4D503006" w:rsidR="008931B8" w:rsidRPr="005372F3" w:rsidRDefault="008931B8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0FBD" w14:textId="77777777" w:rsidR="0033566F" w:rsidRPr="008931B8" w:rsidRDefault="008931B8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931B8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eastAsia="ar-SA"/>
              </w:rPr>
              <w:t>12074,4</w:t>
            </w:r>
          </w:p>
          <w:p w14:paraId="357778C0" w14:textId="0F89F578" w:rsidR="008931B8" w:rsidRPr="00581DDE" w:rsidRDefault="008931B8" w:rsidP="00CB1C13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highlight w:val="green"/>
                <w:lang w:eastAsia="ar-SA"/>
              </w:rPr>
            </w:pPr>
          </w:p>
        </w:tc>
      </w:tr>
      <w:tr w:rsidR="00BF125E" w:rsidRPr="00B60EB1" w14:paraId="30AB817A" w14:textId="77777777" w:rsidTr="00317588"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83BDA0" w14:textId="77777777" w:rsidR="00BF125E" w:rsidRPr="00581DDE" w:rsidRDefault="00BF125E" w:rsidP="00EF7A2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highlight w:val="green"/>
                <w:lang w:eastAsia="ar-SA"/>
              </w:rPr>
            </w:pPr>
            <w:r w:rsidRPr="000F26EB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E8F8D" w14:textId="7FF234A1" w:rsidR="000F26EB" w:rsidRPr="000F26EB" w:rsidRDefault="000F26EB" w:rsidP="000F26EB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F26EB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eastAsia="ar-SA"/>
              </w:rPr>
              <w:t>14,9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C154" w14:textId="77777777" w:rsidR="00BF125E" w:rsidRPr="00581DDE" w:rsidRDefault="00BF125E" w:rsidP="00EF7A2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AB1" w14:textId="73ECBD94" w:rsidR="000F26EB" w:rsidRPr="000F26EB" w:rsidRDefault="000F26EB" w:rsidP="000F26EB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highlight w:val="green"/>
                <w:lang w:eastAsia="ar-SA"/>
              </w:rPr>
            </w:pPr>
          </w:p>
        </w:tc>
      </w:tr>
    </w:tbl>
    <w:p w14:paraId="3E92E263" w14:textId="77777777" w:rsidR="00495AC5" w:rsidRPr="00B60EB1" w:rsidRDefault="00495AC5" w:rsidP="00EF7A22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</w:pPr>
      <w:r w:rsidRPr="00B60EB1">
        <w:rPr>
          <w:rFonts w:ascii="Times New Roman" w:eastAsia="SimSun" w:hAnsi="Times New Roman"/>
          <w:b/>
          <w:color w:val="000000" w:themeColor="text1"/>
          <w:sz w:val="28"/>
          <w:szCs w:val="28"/>
          <w:lang w:eastAsia="ar-SA"/>
        </w:rPr>
        <w:t>Целевое назначение</w:t>
      </w:r>
      <w:r w:rsidRPr="00B60EB1">
        <w:rPr>
          <w:rFonts w:ascii="Times New Roman" w:eastAsia="SimSun" w:hAnsi="Times New Roman"/>
          <w:color w:val="000000" w:themeColor="text1"/>
          <w:sz w:val="28"/>
          <w:szCs w:val="28"/>
          <w:lang w:eastAsia="ar-SA"/>
        </w:rPr>
        <w:t xml:space="preserve"> – под офис.</w:t>
      </w:r>
    </w:p>
    <w:p w14:paraId="2403CB3B" w14:textId="77777777" w:rsidR="00495AC5" w:rsidRPr="00B60EB1" w:rsidRDefault="00495AC5" w:rsidP="00EF7A22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действия договоров аренды:</w:t>
      </w:r>
      <w:r w:rsidRPr="00B60E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Договор оформляется в письменной форме сроком на 6 месяцев. Если ни одна из сторон не позднее чем за 30 (тридцать) календарных дней до истечения срока действия договора не уведомит другую сторону о своем намерении его расторгнуть, то договор подлежит продлению путем перезаключения договора сроком на 6 месяцев. </w:t>
      </w:r>
    </w:p>
    <w:p w14:paraId="4098530D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Перезаключение договора возможно неоднократно в пределах максимального срока предоставления нежилых помещений бизнес-инкубатора Костромской области в аренду.</w:t>
      </w:r>
    </w:p>
    <w:p w14:paraId="2EB6F18A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предоставления нежилых помещений бизнес-инкубатора Костромской области в аренду субъектам малого предпринимательства, а также физическим лицам, применяющим специальный налоговый режим </w:t>
      </w:r>
      <w:r w:rsidR="00055F3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Налог на профессиональный доход</w:t>
      </w:r>
      <w:r w:rsidR="00055F3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, не должен превышать трех лет.</w:t>
      </w:r>
    </w:p>
    <w:p w14:paraId="3B5D107A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Общим условием для перезаключения договора аренды является отсутствие у арендатора задолженности по арендной плате за пользование нежилым помещением бизнес-инкубатора, начисленным неустойкам (штрафам, пеням) в размере, превышающем размер арендной платы за более чем один период платежа, установленный договором.</w:t>
      </w:r>
    </w:p>
    <w:p w14:paraId="7C4DEDE3" w14:textId="77777777" w:rsidR="00C1134D" w:rsidRPr="00B60EB1" w:rsidRDefault="00C1134D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предоставления нежилых помещений бизнес-инкубатора в аренду субъектам малого предпринимательства, а также физическим лицам, применяющим специальный налоговый режим </w:t>
      </w:r>
      <w:r w:rsidR="00055F3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Налог на профессиональный доход</w:t>
      </w:r>
      <w:r w:rsidR="00055F3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, по истечении максимального срока предоставления нежилых помещений бизнес-инкубатора в аренду, договор аренды заключается </w:t>
      </w:r>
      <w:r w:rsidRPr="00AC596A">
        <w:rPr>
          <w:rFonts w:ascii="Times New Roman" w:hAnsi="Times New Roman"/>
          <w:color w:val="000000" w:themeColor="text1"/>
          <w:sz w:val="28"/>
          <w:szCs w:val="28"/>
        </w:rPr>
        <w:t>сроком на 3 года.</w:t>
      </w:r>
    </w:p>
    <w:p w14:paraId="54AC07F0" w14:textId="77777777" w:rsidR="00495AC5" w:rsidRPr="00B60EB1" w:rsidRDefault="00495AC5" w:rsidP="00EF7A22">
      <w:pPr>
        <w:pStyle w:val="a6"/>
        <w:spacing w:before="0" w:beforeAutospacing="0" w:after="0" w:afterAutospacing="0"/>
        <w:ind w:firstLine="540"/>
        <w:jc w:val="both"/>
        <w:rPr>
          <w:b/>
          <w:color w:val="000000" w:themeColor="text1"/>
          <w:sz w:val="28"/>
        </w:rPr>
      </w:pPr>
      <w:r w:rsidRPr="00B60EB1">
        <w:rPr>
          <w:b/>
          <w:color w:val="000000" w:themeColor="text1"/>
          <w:sz w:val="28"/>
        </w:rPr>
        <w:t>Порядок, дата и время окончания срока подачи заявок на участие в конкурсе.</w:t>
      </w:r>
    </w:p>
    <w:p w14:paraId="66B9605F" w14:textId="57134674" w:rsidR="00495AC5" w:rsidRPr="00B60EB1" w:rsidRDefault="00495AC5" w:rsidP="00EF7A2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bCs/>
          <w:color w:val="000000" w:themeColor="text1"/>
          <w:sz w:val="28"/>
          <w:szCs w:val="28"/>
        </w:rPr>
        <w:t>Дат</w:t>
      </w:r>
      <w:r w:rsidR="009B7510">
        <w:rPr>
          <w:rFonts w:ascii="Times New Roman" w:hAnsi="Times New Roman"/>
          <w:bCs/>
          <w:color w:val="000000" w:themeColor="text1"/>
          <w:sz w:val="28"/>
          <w:szCs w:val="28"/>
        </w:rPr>
        <w:t>ой</w:t>
      </w:r>
      <w:r w:rsidRPr="00B60E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начала срока подачи заявок на участие в конкурсе является день, следующий за днем размещения на официальном сайте извещения о проведении конкурса </w:t>
      </w:r>
      <w:r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055F37" w:rsidRPr="00AB1D6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B1D62" w:rsidRPr="00AB1D6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D09F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55F37" w:rsidRPr="00AB1D6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D62" w:rsidRPr="00AB1D62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5A7FC6" w:rsidRPr="00AB1D62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="005A7FC6" w:rsidRPr="00AB1D62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:00 по </w:t>
      </w:r>
      <w:r w:rsidR="00055F37" w:rsidRPr="00AB1D6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B1D62" w:rsidRPr="00AB1D6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D09F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55F37" w:rsidRPr="00AB1D6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1D62" w:rsidRPr="00AB1D62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5A7FC6" w:rsidRPr="00AB1D62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r w:rsidR="00CD014A" w:rsidRPr="00AB1D62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:00 (дата и время начала и окончания).</w:t>
      </w:r>
    </w:p>
    <w:p w14:paraId="70B302B6" w14:textId="77777777" w:rsidR="00495AC5" w:rsidRPr="00B60EB1" w:rsidRDefault="00495AC5" w:rsidP="00EF7A2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Заявка на участие в конкурсе подается в срок и по форме, которые установлены конкурсной документацией. </w:t>
      </w:r>
    </w:p>
    <w:p w14:paraId="1E7BF708" w14:textId="77777777" w:rsidR="00495AC5" w:rsidRPr="00B60EB1" w:rsidRDefault="00495AC5" w:rsidP="00EF7A2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Заявка на участие в конкурсе направляется оператору электронной площадки в сроки, указанные в настоящей конкурсной документации, в форме электронного документа и подписывается усиленной квалифицированной подписью заявителя.</w:t>
      </w:r>
    </w:p>
    <w:p w14:paraId="14C0AB93" w14:textId="77777777" w:rsidR="00495AC5" w:rsidRPr="00B60EB1" w:rsidRDefault="00495AC5" w:rsidP="00EF7A2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Для обеспечения доступа к участию в конкурсе в электронной форме Заявителям необходимо пройти процедуру регистрации на электронной торговой площадке ООО </w:t>
      </w:r>
      <w:r w:rsidR="00055F3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РТС-тендер</w:t>
      </w:r>
      <w:r w:rsidR="00055F3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https://www.rts-tender.ru. Регистрация на электронной площадке проводится в соответствии с Регламентом электронной площадки.</w:t>
      </w:r>
    </w:p>
    <w:p w14:paraId="3E82ECAF" w14:textId="77777777" w:rsidR="00495AC5" w:rsidRPr="00B60EB1" w:rsidRDefault="00495AC5" w:rsidP="00EF7A2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 Заявитель вправе подать только одну заявку на участие в конкурсе в отношении каждого предмета конкурса (лота).</w:t>
      </w:r>
    </w:p>
    <w:p w14:paraId="3FBEDDF3" w14:textId="77777777" w:rsidR="00495AC5" w:rsidRPr="00B60EB1" w:rsidRDefault="00495AC5" w:rsidP="00EF7A2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 Прием заявок на участие в конкурсе осуществляется до даты и времени окончания срока подачи заявок, указанных в п. 14 Информационной карты.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заявителям.</w:t>
      </w:r>
    </w:p>
    <w:p w14:paraId="18558E18" w14:textId="544770B9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b/>
          <w:color w:val="000000" w:themeColor="text1"/>
          <w:sz w:val="28"/>
          <w:szCs w:val="24"/>
        </w:rPr>
        <w:t>Дата и время</w:t>
      </w:r>
      <w:r w:rsidR="00144153" w:rsidRPr="00144153">
        <w:rPr>
          <w:b/>
          <w:color w:val="000000" w:themeColor="text1"/>
          <w:sz w:val="28"/>
        </w:rPr>
        <w:t xml:space="preserve"> </w:t>
      </w:r>
      <w:r w:rsidR="00144153" w:rsidRPr="00B60EB1">
        <w:rPr>
          <w:b/>
          <w:color w:val="000000" w:themeColor="text1"/>
          <w:sz w:val="28"/>
        </w:rPr>
        <w:t>окончания срока</w:t>
      </w:r>
      <w:r w:rsidRPr="00B60EB1">
        <w:rPr>
          <w:rFonts w:ascii="Times New Roman" w:hAnsi="Times New Roman"/>
          <w:b/>
          <w:color w:val="000000" w:themeColor="text1"/>
          <w:sz w:val="28"/>
          <w:szCs w:val="24"/>
        </w:rPr>
        <w:t xml:space="preserve"> рассмотрения заявок на участие в конкурсе.</w:t>
      </w:r>
      <w:r w:rsidRPr="00B60EB1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5444AC" w:rsidRPr="00B60EB1">
        <w:rPr>
          <w:rFonts w:ascii="Times New Roman" w:hAnsi="Times New Roman"/>
          <w:color w:val="000000" w:themeColor="text1"/>
          <w:sz w:val="28"/>
          <w:szCs w:val="24"/>
        </w:rPr>
        <w:t>Указывается дата и время</w:t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>. Не может превышать десяти дней с даты окончания срока подачи заявок</w:t>
      </w:r>
      <w:r w:rsidRPr="00AB1D62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5444AC" w:rsidRPr="00AB1D62">
        <w:rPr>
          <w:rFonts w:ascii="Times New Roman" w:hAnsi="Times New Roman"/>
          <w:color w:val="000000" w:themeColor="text1"/>
          <w:sz w:val="28"/>
          <w:szCs w:val="24"/>
        </w:rPr>
        <w:t xml:space="preserve"> «1</w:t>
      </w:r>
      <w:r w:rsidR="000D09F3">
        <w:rPr>
          <w:rFonts w:ascii="Times New Roman" w:hAnsi="Times New Roman"/>
          <w:color w:val="000000" w:themeColor="text1"/>
          <w:sz w:val="28"/>
          <w:szCs w:val="24"/>
        </w:rPr>
        <w:t>7</w:t>
      </w:r>
      <w:r w:rsidR="005444AC" w:rsidRPr="00AB1D62">
        <w:rPr>
          <w:rFonts w:ascii="Times New Roman" w:hAnsi="Times New Roman"/>
          <w:color w:val="000000" w:themeColor="text1"/>
          <w:sz w:val="28"/>
          <w:szCs w:val="24"/>
        </w:rPr>
        <w:t xml:space="preserve">» </w:t>
      </w:r>
      <w:r w:rsidR="00AB1D62" w:rsidRPr="00AB1D62">
        <w:rPr>
          <w:rFonts w:ascii="Times New Roman" w:hAnsi="Times New Roman"/>
          <w:color w:val="000000" w:themeColor="text1"/>
          <w:sz w:val="28"/>
          <w:szCs w:val="24"/>
        </w:rPr>
        <w:t xml:space="preserve">ноября </w:t>
      </w:r>
      <w:r w:rsidR="005444AC" w:rsidRPr="00AB1D62">
        <w:rPr>
          <w:rFonts w:ascii="Times New Roman" w:hAnsi="Times New Roman"/>
          <w:color w:val="000000" w:themeColor="text1"/>
          <w:sz w:val="28"/>
          <w:szCs w:val="24"/>
        </w:rPr>
        <w:t>2025 г. 16:00.</w:t>
      </w:r>
    </w:p>
    <w:p w14:paraId="2538E7E4" w14:textId="5DD238E1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b/>
          <w:bCs/>
          <w:color w:val="000000" w:themeColor="text1"/>
          <w:sz w:val="28"/>
          <w:szCs w:val="24"/>
        </w:rPr>
        <w:t>Дата и время окончания срока оценки и сопоставления заявок на участие в конкурсе.</w:t>
      </w:r>
      <w:r w:rsidR="005444AC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5444AC" w:rsidRPr="00B60EB1">
        <w:rPr>
          <w:rFonts w:ascii="Times New Roman" w:hAnsi="Times New Roman"/>
          <w:color w:val="000000" w:themeColor="text1"/>
          <w:sz w:val="28"/>
          <w:szCs w:val="24"/>
        </w:rPr>
        <w:t>Указывается дата и время.</w:t>
      </w:r>
      <w:r w:rsidR="005C38B9" w:rsidRPr="009B751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>Не может превышать десяти дней с даты подписания протокола рассмотрения заявок на участие в конкурсе.</w:t>
      </w:r>
      <w:r w:rsidR="005444AC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5444AC" w:rsidRPr="00AB1D62">
        <w:rPr>
          <w:rFonts w:ascii="Times New Roman" w:hAnsi="Times New Roman"/>
          <w:color w:val="000000" w:themeColor="text1"/>
          <w:sz w:val="28"/>
          <w:szCs w:val="24"/>
        </w:rPr>
        <w:t>«1</w:t>
      </w:r>
      <w:r w:rsidR="00CE581D">
        <w:rPr>
          <w:rFonts w:ascii="Times New Roman" w:hAnsi="Times New Roman"/>
          <w:color w:val="000000" w:themeColor="text1"/>
          <w:sz w:val="28"/>
          <w:szCs w:val="24"/>
        </w:rPr>
        <w:t>9</w:t>
      </w:r>
      <w:r w:rsidR="005444AC" w:rsidRPr="00AB1D62">
        <w:rPr>
          <w:rFonts w:ascii="Times New Roman" w:hAnsi="Times New Roman"/>
          <w:color w:val="000000" w:themeColor="text1"/>
          <w:sz w:val="28"/>
          <w:szCs w:val="24"/>
        </w:rPr>
        <w:t xml:space="preserve">» </w:t>
      </w:r>
      <w:r w:rsidR="00AB1D62" w:rsidRPr="00AB1D62">
        <w:rPr>
          <w:rFonts w:ascii="Times New Roman" w:hAnsi="Times New Roman"/>
          <w:color w:val="000000" w:themeColor="text1"/>
          <w:sz w:val="28"/>
          <w:szCs w:val="24"/>
        </w:rPr>
        <w:t>ноября</w:t>
      </w:r>
      <w:r w:rsidR="005444AC" w:rsidRPr="00AB1D62">
        <w:rPr>
          <w:rFonts w:ascii="Times New Roman" w:hAnsi="Times New Roman"/>
          <w:color w:val="000000" w:themeColor="text1"/>
          <w:sz w:val="28"/>
          <w:szCs w:val="24"/>
        </w:rPr>
        <w:t xml:space="preserve"> 2025 г. 15:00.</w:t>
      </w:r>
    </w:p>
    <w:p w14:paraId="1324E003" w14:textId="77777777" w:rsidR="00495AC5" w:rsidRPr="00B60EB1" w:rsidRDefault="00495AC5" w:rsidP="00EF7A22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60EB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Размер задатка на участие в конкурсе 1 000 рублей.</w:t>
      </w:r>
      <w:r w:rsidRPr="00B60EB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Перечисляется заявителем по следующим реквизитам:</w:t>
      </w:r>
      <w:r w:rsidRPr="00B60EB1">
        <w:rPr>
          <w:color w:val="000000" w:themeColor="text1"/>
          <w:sz w:val="28"/>
          <w:szCs w:val="28"/>
        </w:rPr>
        <w:t xml:space="preserve"> </w:t>
      </w:r>
    </w:p>
    <w:p w14:paraId="08B27FD3" w14:textId="77777777" w:rsidR="00495AC5" w:rsidRPr="00B60EB1" w:rsidRDefault="00495AC5" w:rsidP="00EF7A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Государственное автономное учреждение </w:t>
      </w:r>
      <w:r w:rsidR="00055F3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Агентство инвестиций и развития предпринимательства Костромской области</w:t>
      </w:r>
      <w:r w:rsidR="00055F3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(ГАУ АИРПКО)</w:t>
      </w:r>
    </w:p>
    <w:p w14:paraId="42DE85FD" w14:textId="1D40CC6D" w:rsidR="00495AC5" w:rsidRPr="00865730" w:rsidRDefault="00865730" w:rsidP="00EF7A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D62">
        <w:rPr>
          <w:rFonts w:ascii="Times New Roman" w:hAnsi="Times New Roman"/>
          <w:color w:val="000000" w:themeColor="text1"/>
          <w:sz w:val="28"/>
          <w:szCs w:val="28"/>
        </w:rPr>
        <w:t>Р/с</w:t>
      </w:r>
      <w:r w:rsidR="00495AC5"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="00495AC5"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03224643340000004101 </w:t>
      </w:r>
      <w:r w:rsidR="006E14F2"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5AC5" w:rsidRPr="00AB1D62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AB1D62">
        <w:rPr>
          <w:rFonts w:ascii="Times New Roman" w:hAnsi="Times New Roman"/>
          <w:color w:val="000000" w:themeColor="text1"/>
          <w:sz w:val="28"/>
          <w:szCs w:val="28"/>
        </w:rPr>
        <w:t>/с</w:t>
      </w:r>
      <w:r w:rsidR="00495AC5"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 № 40102810</w:t>
      </w:r>
      <w:r w:rsidR="006E14F2" w:rsidRPr="00AB1D62">
        <w:rPr>
          <w:rFonts w:ascii="Times New Roman" w:hAnsi="Times New Roman"/>
          <w:color w:val="000000" w:themeColor="text1"/>
          <w:sz w:val="28"/>
          <w:szCs w:val="28"/>
        </w:rPr>
        <w:t>145370000103</w:t>
      </w:r>
      <w:r w:rsidR="00495AC5"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95AC5"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E14F2"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 ВОЛГО</w:t>
      </w:r>
      <w:proofErr w:type="gramEnd"/>
      <w:r w:rsidR="006E14F2" w:rsidRPr="00AB1D62">
        <w:rPr>
          <w:rFonts w:ascii="Times New Roman" w:hAnsi="Times New Roman"/>
          <w:color w:val="000000" w:themeColor="text1"/>
          <w:sz w:val="28"/>
          <w:szCs w:val="28"/>
        </w:rPr>
        <w:t xml:space="preserve">-ВЯТСКОМ ГУ </w:t>
      </w:r>
      <w:r w:rsidR="00495AC5" w:rsidRPr="00AB1D62">
        <w:rPr>
          <w:rFonts w:ascii="Times New Roman" w:hAnsi="Times New Roman"/>
          <w:color w:val="000000" w:themeColor="text1"/>
          <w:sz w:val="28"/>
          <w:szCs w:val="28"/>
        </w:rPr>
        <w:t>БАНКА РОССИИ//УФК ПО КОСТРОМСКОЙ ОБЛАСТИ г. Кострома</w:t>
      </w:r>
      <w:r w:rsidR="00887B31" w:rsidRPr="00AB1D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DC7078F" w14:textId="77777777" w:rsidR="00495AC5" w:rsidRPr="00B60EB1" w:rsidRDefault="00495AC5" w:rsidP="00EF7A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865730">
        <w:rPr>
          <w:rFonts w:ascii="Times New Roman" w:hAnsi="Times New Roman"/>
          <w:color w:val="000000" w:themeColor="text1"/>
          <w:sz w:val="28"/>
          <w:szCs w:val="28"/>
        </w:rPr>
        <w:t>л/с 140040028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в Департаменте финансов Костромской области (Государственное автономное учреждение </w:t>
      </w:r>
      <w:r w:rsidR="00055F3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Агентство инвестиций и развития предпринимательства Костромской области</w:t>
      </w:r>
      <w:r w:rsidR="00055F3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0779F230" w14:textId="77777777" w:rsidR="00495AC5" w:rsidRPr="00B60EB1" w:rsidRDefault="00495AC5" w:rsidP="00EF7A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60EB1">
        <w:rPr>
          <w:rFonts w:ascii="Times New Roman" w:eastAsia="Times New Roman" w:hAnsi="Times New Roman"/>
          <w:color w:val="000000" w:themeColor="text1"/>
          <w:sz w:val="28"/>
          <w:szCs w:val="28"/>
        </w:rPr>
        <w:t>Назначение платежа: задаток за участие в конкурсе номер извещения и лота.</w:t>
      </w:r>
    </w:p>
    <w:p w14:paraId="6C4CCB04" w14:textId="77777777" w:rsidR="00495AC5" w:rsidRPr="00B60EB1" w:rsidRDefault="00495AC5" w:rsidP="00EF7A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60EB1">
        <w:rPr>
          <w:rFonts w:ascii="Times New Roman" w:eastAsia="Times New Roman" w:hAnsi="Times New Roman"/>
          <w:color w:val="000000" w:themeColor="text1"/>
          <w:sz w:val="28"/>
          <w:szCs w:val="28"/>
        </w:rPr>
        <w:t>Срок внесения задатка – до даты окончания подачи заявок. Документ, подтверждающий перечисление задатка, представляется заявителем одновременно с заявкой на участие в конкурсе.                            </w:t>
      </w:r>
    </w:p>
    <w:p w14:paraId="59153F67" w14:textId="77777777" w:rsidR="00495AC5" w:rsidRPr="00B60EB1" w:rsidRDefault="00495AC5" w:rsidP="00EF7A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60EB1">
        <w:rPr>
          <w:rFonts w:ascii="Times New Roman" w:eastAsia="Times New Roman" w:hAnsi="Times New Roman"/>
          <w:color w:val="000000" w:themeColor="text1"/>
          <w:sz w:val="28"/>
          <w:szCs w:val="28"/>
        </w:rPr>
        <w:t>Задаток возвращается заявителям, не допущенным к участию в конкурсе, в течение пяти рабочих дней с даты подписания протокола рассмотрения заявок на участие в конкурсе.</w:t>
      </w:r>
    </w:p>
    <w:p w14:paraId="1F2E4270" w14:textId="77777777" w:rsidR="00495AC5" w:rsidRPr="00B60EB1" w:rsidRDefault="00495AC5" w:rsidP="00EF7A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60EB1">
        <w:rPr>
          <w:rFonts w:ascii="Times New Roman" w:eastAsia="Times New Roman" w:hAnsi="Times New Roman"/>
          <w:color w:val="000000" w:themeColor="text1"/>
          <w:sz w:val="28"/>
          <w:szCs w:val="28"/>
        </w:rPr>
        <w:t>Участникам конкурса, за исключением победителя конкурса и участника конкурса, заявке на участие в конкуре которого присвоен второй номер, задаток возвращается в течение пяти рабочих дней с даты размещения протокола оценки и сопоставления заявок на участие в конкурсе на официальном сайте.</w:t>
      </w:r>
    </w:p>
    <w:p w14:paraId="4CB78B5E" w14:textId="77777777" w:rsidR="00495AC5" w:rsidRPr="00B60EB1" w:rsidRDefault="00495AC5" w:rsidP="00EF7A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60EB1">
        <w:rPr>
          <w:rFonts w:ascii="Times New Roman" w:eastAsia="Times New Roman" w:hAnsi="Times New Roman"/>
          <w:color w:val="000000" w:themeColor="text1"/>
          <w:sz w:val="28"/>
          <w:szCs w:val="28"/>
        </w:rPr>
        <w:t> Задаток возвращается участнику конкурса, заявке на участие в конкурсе которого присвоен второй номер, в течение пяти рабочих дней с даты подписания договора с победителем конкурса.</w:t>
      </w:r>
    </w:p>
    <w:p w14:paraId="386A7655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b/>
          <w:color w:val="000000" w:themeColor="text1"/>
          <w:sz w:val="28"/>
          <w:szCs w:val="24"/>
        </w:rPr>
        <w:t>Участниками Конкурса являются:</w:t>
      </w:r>
    </w:p>
    <w:p w14:paraId="674A64E8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color w:val="000000" w:themeColor="text1"/>
          <w:sz w:val="28"/>
          <w:szCs w:val="24"/>
        </w:rPr>
        <w:t xml:space="preserve">субъекты малого предпринимательства, а также физические лица, применяющие специальный налоговый режим </w:t>
      </w:r>
      <w:r w:rsidR="00055F37">
        <w:rPr>
          <w:rFonts w:ascii="Times New Roman" w:hAnsi="Times New Roman"/>
          <w:color w:val="000000" w:themeColor="text1"/>
          <w:sz w:val="28"/>
          <w:szCs w:val="24"/>
        </w:rPr>
        <w:t>«</w:t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>Налог на профессиональный доход</w:t>
      </w:r>
      <w:r w:rsidR="00055F37">
        <w:rPr>
          <w:rFonts w:ascii="Times New Roman" w:hAnsi="Times New Roman"/>
          <w:color w:val="000000" w:themeColor="text1"/>
          <w:sz w:val="28"/>
          <w:szCs w:val="24"/>
        </w:rPr>
        <w:t>»</w:t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 xml:space="preserve"> (далее – СМП) при условии:</w:t>
      </w:r>
    </w:p>
    <w:p w14:paraId="2C0E03CE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color w:val="000000" w:themeColor="text1"/>
          <w:sz w:val="28"/>
          <w:szCs w:val="24"/>
        </w:rPr>
        <w:sym w:font="Symbol" w:char="F02D"/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 xml:space="preserve"> субъект малого предпринимательства зарегистрирован и осуществляет свою деятельность на территории Костромской области;</w:t>
      </w:r>
    </w:p>
    <w:p w14:paraId="30B4C26A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sym w:font="Symbol" w:char="F02D"/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 xml:space="preserve"> срок деятельности субъекта малого предпринимательства с момента государственной регистрации до момента подачи заявки на участие в конкурсе на предоставление в аренду помещений не должен превышать 5 (</w:t>
      </w:r>
      <w:r w:rsidR="0082128B" w:rsidRPr="00B60EB1">
        <w:rPr>
          <w:rFonts w:ascii="Times New Roman" w:hAnsi="Times New Roman"/>
          <w:color w:val="000000" w:themeColor="text1"/>
          <w:sz w:val="28"/>
          <w:szCs w:val="24"/>
        </w:rPr>
        <w:t>пяти</w:t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>) лет;</w:t>
      </w:r>
    </w:p>
    <w:p w14:paraId="2193286A" w14:textId="77777777" w:rsidR="00495AC5" w:rsidRPr="00B60EB1" w:rsidRDefault="00495AC5" w:rsidP="000D1E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60EB1">
        <w:rPr>
          <w:rFonts w:ascii="Times New Roman" w:hAnsi="Times New Roman"/>
          <w:color w:val="000000" w:themeColor="text1"/>
          <w:sz w:val="28"/>
          <w:szCs w:val="24"/>
        </w:rPr>
        <w:sym w:font="Symbol" w:char="F02D"/>
      </w:r>
      <w:r w:rsidRPr="00B60EB1">
        <w:rPr>
          <w:rFonts w:ascii="Times New Roman" w:hAnsi="Times New Roman"/>
          <w:color w:val="000000" w:themeColor="text1"/>
          <w:sz w:val="28"/>
          <w:szCs w:val="24"/>
        </w:rPr>
        <w:t xml:space="preserve"> вид деятельности субъекта малого предпринимательства соответствует специализации Бизнес-инкубатора</w:t>
      </w:r>
      <w:r w:rsidR="000D1E0F" w:rsidRPr="00B60EB1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14:paraId="25821E0F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В бизнес-инкубаторе не допускается размещение Участников, осуществляющих следующие виды деятельности:</w:t>
      </w:r>
    </w:p>
    <w:p w14:paraId="0BC7FE18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1) услуги адвокатов;</w:t>
      </w:r>
    </w:p>
    <w:p w14:paraId="126B8DA1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2) нотариальная деятельность;</w:t>
      </w:r>
    </w:p>
    <w:p w14:paraId="432501BA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3) ломбарды;</w:t>
      </w:r>
    </w:p>
    <w:p w14:paraId="7DC004CC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4) бытовые услуги;</w:t>
      </w:r>
    </w:p>
    <w:p w14:paraId="4A850A35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5) услуги по ремонту, техническому обслуживанию и мойке автотранспортных средств;</w:t>
      </w:r>
    </w:p>
    <w:p w14:paraId="6CE57615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6) медицинские и ветеринарные услуги;</w:t>
      </w:r>
    </w:p>
    <w:p w14:paraId="39EFF3DF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lastRenderedPageBreak/>
        <w:t>7) общественное питание (кроме столовых для работников бизнес-инкубатора и компаний, размещенных в нем);</w:t>
      </w:r>
    </w:p>
    <w:p w14:paraId="456B8FBF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8) производство подакцизных товаров, за исключением изготовления ювелирных изделий;</w:t>
      </w:r>
    </w:p>
    <w:p w14:paraId="4A767524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9) добыча и реализация полезных ископаемых;</w:t>
      </w:r>
    </w:p>
    <w:p w14:paraId="3D78CF5A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10) игорный бизнес.</w:t>
      </w:r>
    </w:p>
    <w:p w14:paraId="5EB79166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b/>
          <w:color w:val="000000" w:themeColor="text1"/>
          <w:sz w:val="28"/>
          <w:szCs w:val="28"/>
        </w:rPr>
        <w:t>Организатор конкурса вправе отказаться от проведения конкурса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не позднее, чем за пять дней до даты окончания срока подачи заявок на участие в конкурсе.</w:t>
      </w:r>
    </w:p>
    <w:p w14:paraId="4351F0DD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6"/>
          <w:szCs w:val="28"/>
        </w:rPr>
      </w:pPr>
      <w:r w:rsidRPr="00B60EB1">
        <w:rPr>
          <w:rFonts w:ascii="Times New Roman" w:hAnsi="Times New Roman"/>
          <w:b/>
          <w:bCs/>
          <w:color w:val="000000" w:themeColor="text1"/>
          <w:sz w:val="28"/>
        </w:rPr>
        <w:t>Срок подписания договора, заключенного по результатам конкурса</w:t>
      </w:r>
      <w:proofErr w:type="gramStart"/>
      <w:r w:rsidRPr="00B60EB1">
        <w:rPr>
          <w:rFonts w:ascii="Times New Roman" w:hAnsi="Times New Roman"/>
          <w:b/>
          <w:bCs/>
          <w:color w:val="000000" w:themeColor="text1"/>
          <w:sz w:val="28"/>
        </w:rPr>
        <w:t xml:space="preserve">: </w:t>
      </w:r>
      <w:r w:rsidRPr="00B60EB1">
        <w:rPr>
          <w:rFonts w:ascii="Times New Roman" w:hAnsi="Times New Roman"/>
          <w:bCs/>
          <w:color w:val="000000" w:themeColor="text1"/>
          <w:sz w:val="28"/>
          <w:u w:val="single"/>
        </w:rPr>
        <w:t>Не</w:t>
      </w:r>
      <w:proofErr w:type="gramEnd"/>
      <w:r w:rsidRPr="00B60EB1">
        <w:rPr>
          <w:rFonts w:ascii="Times New Roman" w:hAnsi="Times New Roman"/>
          <w:bCs/>
          <w:color w:val="000000" w:themeColor="text1"/>
          <w:sz w:val="28"/>
          <w:u w:val="single"/>
        </w:rPr>
        <w:t xml:space="preserve"> ранее, чем через десять дней</w:t>
      </w:r>
      <w:r w:rsidRPr="00B60EB1">
        <w:rPr>
          <w:rFonts w:ascii="Times New Roman" w:hAnsi="Times New Roman"/>
          <w:bCs/>
          <w:color w:val="000000" w:themeColor="text1"/>
          <w:sz w:val="28"/>
        </w:rPr>
        <w:t xml:space="preserve"> и не позднее чем 15 дней со дня размещения информации о результатах конкурса на официальном сайте торгов.</w:t>
      </w:r>
    </w:p>
    <w:p w14:paraId="39921CF6" w14:textId="77777777" w:rsidR="00495AC5" w:rsidRPr="00B60EB1" w:rsidRDefault="00495AC5" w:rsidP="00EF7A2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Сроки и порядок оплаты по договору. </w:t>
      </w: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Арендатор независимо от результатов своей </w:t>
      </w:r>
      <w:proofErr w:type="gramStart"/>
      <w:r w:rsidRPr="00B60EB1">
        <w:rPr>
          <w:rFonts w:ascii="Times New Roman" w:hAnsi="Times New Roman"/>
          <w:color w:val="000000" w:themeColor="text1"/>
          <w:sz w:val="28"/>
          <w:szCs w:val="28"/>
        </w:rPr>
        <w:t>хозяйственной  деятельности</w:t>
      </w:r>
      <w:proofErr w:type="gramEnd"/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предоставленное в пользование имущество ежемесячно до десятого числа текущего месяца выплачивает арендную плату путем перечисления денежных средств на расчетный и лицевой счет </w:t>
      </w:r>
      <w:proofErr w:type="gramStart"/>
      <w:r w:rsidRPr="00B60EB1">
        <w:rPr>
          <w:rFonts w:ascii="Times New Roman" w:hAnsi="Times New Roman"/>
          <w:color w:val="000000" w:themeColor="text1"/>
          <w:sz w:val="28"/>
          <w:szCs w:val="28"/>
        </w:rPr>
        <w:t>Арендодателя</w:t>
      </w:r>
      <w:proofErr w:type="gramEnd"/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указанный в реквизитах договора аренды.</w:t>
      </w:r>
    </w:p>
    <w:p w14:paraId="356DD891" w14:textId="77777777" w:rsidR="00495AC5" w:rsidRPr="00B60EB1" w:rsidRDefault="00495AC5" w:rsidP="00EF7A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>Датой оплаты считается дата зачисления средств на соответствующий расчетный (лицевой) счет.</w:t>
      </w:r>
    </w:p>
    <w:p w14:paraId="521A0C4A" w14:textId="77777777" w:rsidR="00495AC5" w:rsidRPr="00B60EB1" w:rsidRDefault="00495AC5" w:rsidP="00EF7A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законодательством Российской Федерации и Костромской области будет установлен иной порядок перечисления арендной </w:t>
      </w:r>
      <w:proofErr w:type="gramStart"/>
      <w:r w:rsidRPr="00B60EB1">
        <w:rPr>
          <w:rFonts w:ascii="Times New Roman" w:hAnsi="Times New Roman"/>
          <w:color w:val="000000" w:themeColor="text1"/>
          <w:sz w:val="28"/>
          <w:szCs w:val="28"/>
        </w:rPr>
        <w:t>платы,  Арендатор</w:t>
      </w:r>
      <w:proofErr w:type="gramEnd"/>
      <w:r w:rsidRPr="00B60EB1">
        <w:rPr>
          <w:rFonts w:ascii="Times New Roman" w:hAnsi="Times New Roman"/>
          <w:color w:val="000000" w:themeColor="text1"/>
          <w:sz w:val="28"/>
          <w:szCs w:val="28"/>
        </w:rPr>
        <w:t xml:space="preserve"> обязан принять новый порядок к исполнению без оформления дополнительного соглашения к Договору со дня вступления в силу данного порядка.</w:t>
      </w:r>
    </w:p>
    <w:p w14:paraId="4C565603" w14:textId="77777777" w:rsidR="00495AC5" w:rsidRPr="00B60EB1" w:rsidRDefault="00495AC5" w:rsidP="00EF7A2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2E96D8" w14:textId="3C43A664" w:rsidR="006B60BA" w:rsidRDefault="006B60BA">
      <w:pPr>
        <w:spacing w:after="200" w:line="276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br w:type="page"/>
      </w:r>
    </w:p>
    <w:p w14:paraId="0A531E2D" w14:textId="77777777" w:rsidR="007F2D2C" w:rsidRDefault="007F2D2C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2FE39A62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125ED549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532F7416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3DC3FBA4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7A8E20FB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03635A6A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5957950A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0BF112E1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29C3955E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4A211875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03E78230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5C0FAA90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427A910C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7881F226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4F73F2D3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1BFB8245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0510276B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3A4A97B7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7404631F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3C52A3CF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7873F942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529E5A2E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50509477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7E270F25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4367871A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12AFD4B6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0DE5F0C4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75CEC81E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6AC19CC2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5C53E183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16AB1184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130B8777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30D34E23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27F6F871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1C7B15FB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00EB3F27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17964ECF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2759245B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7043B631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14:paraId="635392BF" w14:textId="77777777" w:rsidR="006B60BA" w:rsidRDefault="006B60BA" w:rsidP="00EF7A2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sectPr w:rsidR="006B60BA" w:rsidSect="003311FE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4AC32" w14:textId="77777777" w:rsidR="00B125BD" w:rsidRDefault="00B125BD" w:rsidP="003311FE">
      <w:pPr>
        <w:spacing w:after="0" w:line="240" w:lineRule="auto"/>
      </w:pPr>
      <w:r>
        <w:separator/>
      </w:r>
    </w:p>
  </w:endnote>
  <w:endnote w:type="continuationSeparator" w:id="0">
    <w:p w14:paraId="21334BC2" w14:textId="77777777" w:rsidR="00B125BD" w:rsidRDefault="00B125BD" w:rsidP="0033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29657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B4D7B6" w14:textId="4F7EEF92" w:rsidR="003311FE" w:rsidRPr="003311FE" w:rsidRDefault="003311FE">
        <w:pPr>
          <w:pStyle w:val="af1"/>
          <w:jc w:val="center"/>
          <w:rPr>
            <w:rFonts w:ascii="Times New Roman" w:hAnsi="Times New Roman" w:cs="Times New Roman"/>
          </w:rPr>
        </w:pPr>
        <w:r w:rsidRPr="003311FE">
          <w:rPr>
            <w:rFonts w:ascii="Times New Roman" w:hAnsi="Times New Roman" w:cs="Times New Roman"/>
          </w:rPr>
          <w:fldChar w:fldCharType="begin"/>
        </w:r>
        <w:r w:rsidRPr="003311FE">
          <w:rPr>
            <w:rFonts w:ascii="Times New Roman" w:hAnsi="Times New Roman" w:cs="Times New Roman"/>
          </w:rPr>
          <w:instrText>PAGE   \* MERGEFORMAT</w:instrText>
        </w:r>
        <w:r w:rsidRPr="003311FE">
          <w:rPr>
            <w:rFonts w:ascii="Times New Roman" w:hAnsi="Times New Roman" w:cs="Times New Roman"/>
          </w:rPr>
          <w:fldChar w:fldCharType="separate"/>
        </w:r>
        <w:r w:rsidRPr="003311FE">
          <w:rPr>
            <w:rFonts w:ascii="Times New Roman" w:hAnsi="Times New Roman" w:cs="Times New Roman"/>
          </w:rPr>
          <w:t>2</w:t>
        </w:r>
        <w:r w:rsidRPr="003311FE">
          <w:rPr>
            <w:rFonts w:ascii="Times New Roman" w:hAnsi="Times New Roman" w:cs="Times New Roman"/>
          </w:rPr>
          <w:fldChar w:fldCharType="end"/>
        </w:r>
      </w:p>
    </w:sdtContent>
  </w:sdt>
  <w:p w14:paraId="31BEBC12" w14:textId="77777777" w:rsidR="003311FE" w:rsidRDefault="003311F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6E322" w14:textId="77777777" w:rsidR="00B125BD" w:rsidRDefault="00B125BD" w:rsidP="003311FE">
      <w:pPr>
        <w:spacing w:after="0" w:line="240" w:lineRule="auto"/>
      </w:pPr>
      <w:r>
        <w:separator/>
      </w:r>
    </w:p>
  </w:footnote>
  <w:footnote w:type="continuationSeparator" w:id="0">
    <w:p w14:paraId="33EA24EB" w14:textId="77777777" w:rsidR="00B125BD" w:rsidRDefault="00B125BD" w:rsidP="0033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0B2460"/>
    <w:multiLevelType w:val="multilevel"/>
    <w:tmpl w:val="6824906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B5B5806"/>
    <w:multiLevelType w:val="hybridMultilevel"/>
    <w:tmpl w:val="3FA4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0396"/>
    <w:multiLevelType w:val="hybridMultilevel"/>
    <w:tmpl w:val="8C588886"/>
    <w:lvl w:ilvl="0" w:tplc="F4C6F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C54B1"/>
    <w:multiLevelType w:val="singleLevel"/>
    <w:tmpl w:val="9BA828B8"/>
    <w:lvl w:ilvl="0">
      <w:start w:val="1"/>
      <w:numFmt w:val="decimal"/>
      <w:lvlText w:val="2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A6312A"/>
    <w:multiLevelType w:val="hybridMultilevel"/>
    <w:tmpl w:val="486A6890"/>
    <w:lvl w:ilvl="0" w:tplc="ACDAAC7A">
      <w:start w:val="1"/>
      <w:numFmt w:val="decimal"/>
      <w:lvlText w:val="%1."/>
      <w:lvlJc w:val="left"/>
      <w:pPr>
        <w:ind w:left="-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6" w15:restartNumberingAfterBreak="0">
    <w:nsid w:val="19EB7B83"/>
    <w:multiLevelType w:val="multilevel"/>
    <w:tmpl w:val="3474A08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08D0A0F"/>
    <w:multiLevelType w:val="hybridMultilevel"/>
    <w:tmpl w:val="25A48D50"/>
    <w:lvl w:ilvl="0" w:tplc="284C41F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C5456"/>
    <w:multiLevelType w:val="singleLevel"/>
    <w:tmpl w:val="45F2AF70"/>
    <w:lvl w:ilvl="0">
      <w:start w:val="5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1E428B"/>
    <w:multiLevelType w:val="hybridMultilevel"/>
    <w:tmpl w:val="31945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52B3E"/>
    <w:multiLevelType w:val="hybridMultilevel"/>
    <w:tmpl w:val="86C47326"/>
    <w:lvl w:ilvl="0" w:tplc="FE1646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C4F36"/>
    <w:multiLevelType w:val="hybridMultilevel"/>
    <w:tmpl w:val="845091C8"/>
    <w:lvl w:ilvl="0" w:tplc="107A7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967BBB"/>
    <w:multiLevelType w:val="hybridMultilevel"/>
    <w:tmpl w:val="F28CA15C"/>
    <w:lvl w:ilvl="0" w:tplc="DA8CC7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24671"/>
    <w:multiLevelType w:val="hybridMultilevel"/>
    <w:tmpl w:val="3154BFEC"/>
    <w:lvl w:ilvl="0" w:tplc="F4C6F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21162"/>
    <w:multiLevelType w:val="multilevel"/>
    <w:tmpl w:val="100861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440"/>
      </w:pPr>
      <w:rPr>
        <w:rFonts w:hint="default"/>
      </w:rPr>
    </w:lvl>
  </w:abstractNum>
  <w:abstractNum w:abstractNumId="15" w15:restartNumberingAfterBreak="0">
    <w:nsid w:val="33D3758E"/>
    <w:multiLevelType w:val="hybridMultilevel"/>
    <w:tmpl w:val="3BEE945E"/>
    <w:lvl w:ilvl="0" w:tplc="F4C6F6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287C50"/>
    <w:multiLevelType w:val="singleLevel"/>
    <w:tmpl w:val="40E01EA0"/>
    <w:lvl w:ilvl="0">
      <w:start w:val="3"/>
      <w:numFmt w:val="decimal"/>
      <w:lvlText w:val="1.%1."/>
      <w:legacy w:legacy="1" w:legacySpace="0" w:legacyIndent="326"/>
      <w:lvlJc w:val="left"/>
      <w:rPr>
        <w:rFonts w:ascii="Century Gothic" w:hAnsi="Century Gothic" w:hint="default"/>
      </w:rPr>
    </w:lvl>
  </w:abstractNum>
  <w:abstractNum w:abstractNumId="17" w15:restartNumberingAfterBreak="0">
    <w:nsid w:val="3A7A0C17"/>
    <w:multiLevelType w:val="hybridMultilevel"/>
    <w:tmpl w:val="01CA0216"/>
    <w:lvl w:ilvl="0" w:tplc="F4C6F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A6A80"/>
    <w:multiLevelType w:val="singleLevel"/>
    <w:tmpl w:val="1338BF08"/>
    <w:lvl w:ilvl="0">
      <w:start w:val="3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0802C7"/>
    <w:multiLevelType w:val="singleLevel"/>
    <w:tmpl w:val="6EC05BDC"/>
    <w:lvl w:ilvl="0">
      <w:start w:val="4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F56F27"/>
    <w:multiLevelType w:val="multilevel"/>
    <w:tmpl w:val="F63E73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C580CC8"/>
    <w:multiLevelType w:val="hybridMultilevel"/>
    <w:tmpl w:val="CE1A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35566"/>
    <w:multiLevelType w:val="hybridMultilevel"/>
    <w:tmpl w:val="D15C582E"/>
    <w:lvl w:ilvl="0" w:tplc="F4C6F632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3" w15:restartNumberingAfterBreak="0">
    <w:nsid w:val="625F2B51"/>
    <w:multiLevelType w:val="multilevel"/>
    <w:tmpl w:val="0C64B03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9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28" w:hanging="1440"/>
      </w:pPr>
      <w:rPr>
        <w:rFonts w:cs="Times New Roman" w:hint="default"/>
      </w:rPr>
    </w:lvl>
  </w:abstractNum>
  <w:abstractNum w:abstractNumId="24" w15:restartNumberingAfterBreak="0">
    <w:nsid w:val="655F2AE8"/>
    <w:multiLevelType w:val="hybridMultilevel"/>
    <w:tmpl w:val="DBF60452"/>
    <w:lvl w:ilvl="0" w:tplc="820460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401CEFC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AE11D3"/>
    <w:multiLevelType w:val="singleLevel"/>
    <w:tmpl w:val="F336DFD2"/>
    <w:lvl w:ilvl="0">
      <w:start w:val="1"/>
      <w:numFmt w:val="decimal"/>
      <w:lvlText w:val="6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9AB215D"/>
    <w:multiLevelType w:val="multilevel"/>
    <w:tmpl w:val="2FA0813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A237E5D"/>
    <w:multiLevelType w:val="singleLevel"/>
    <w:tmpl w:val="082CCC72"/>
    <w:lvl w:ilvl="0">
      <w:start w:val="1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91C0750"/>
    <w:multiLevelType w:val="hybridMultilevel"/>
    <w:tmpl w:val="867A6EA6"/>
    <w:lvl w:ilvl="0" w:tplc="F4C6F6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D672236"/>
    <w:multiLevelType w:val="singleLevel"/>
    <w:tmpl w:val="6C5A273C"/>
    <w:lvl w:ilvl="0">
      <w:start w:val="2"/>
      <w:numFmt w:val="decimal"/>
      <w:lvlText w:val="7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 w16cid:durableId="282198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748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9907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31168037">
    <w:abstractNumId w:val="20"/>
  </w:num>
  <w:num w:numId="5" w16cid:durableId="1115826000">
    <w:abstractNumId w:val="5"/>
  </w:num>
  <w:num w:numId="6" w16cid:durableId="1840654221">
    <w:abstractNumId w:val="16"/>
  </w:num>
  <w:num w:numId="7" w16cid:durableId="790173936">
    <w:abstractNumId w:val="16"/>
    <w:lvlOverride w:ilvl="0">
      <w:lvl w:ilvl="0">
        <w:start w:val="3"/>
        <w:numFmt w:val="decimal"/>
        <w:lvlText w:val="1.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 w16cid:durableId="816995529">
    <w:abstractNumId w:val="18"/>
  </w:num>
  <w:num w:numId="9" w16cid:durableId="1863207672">
    <w:abstractNumId w:val="8"/>
  </w:num>
  <w:num w:numId="10" w16cid:durableId="1230312302">
    <w:abstractNumId w:val="27"/>
  </w:num>
  <w:num w:numId="11" w16cid:durableId="553275940">
    <w:abstractNumId w:val="25"/>
  </w:num>
  <w:num w:numId="12" w16cid:durableId="1257834795">
    <w:abstractNumId w:val="29"/>
  </w:num>
  <w:num w:numId="13" w16cid:durableId="1364089628">
    <w:abstractNumId w:val="19"/>
  </w:num>
  <w:num w:numId="14" w16cid:durableId="1918828873">
    <w:abstractNumId w:val="14"/>
  </w:num>
  <w:num w:numId="15" w16cid:durableId="186673796">
    <w:abstractNumId w:val="1"/>
  </w:num>
  <w:num w:numId="16" w16cid:durableId="1158424080">
    <w:abstractNumId w:val="23"/>
  </w:num>
  <w:num w:numId="17" w16cid:durableId="72942587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8" w16cid:durableId="1143305245">
    <w:abstractNumId w:val="4"/>
  </w:num>
  <w:num w:numId="19" w16cid:durableId="73825831">
    <w:abstractNumId w:val="6"/>
  </w:num>
  <w:num w:numId="20" w16cid:durableId="1228148632">
    <w:abstractNumId w:val="26"/>
  </w:num>
  <w:num w:numId="21" w16cid:durableId="571962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6159563">
    <w:abstractNumId w:val="21"/>
  </w:num>
  <w:num w:numId="23" w16cid:durableId="404302356">
    <w:abstractNumId w:val="7"/>
  </w:num>
  <w:num w:numId="24" w16cid:durableId="471948691">
    <w:abstractNumId w:val="2"/>
  </w:num>
  <w:num w:numId="25" w16cid:durableId="95104567">
    <w:abstractNumId w:val="24"/>
  </w:num>
  <w:num w:numId="26" w16cid:durableId="1061250733">
    <w:abstractNumId w:val="3"/>
  </w:num>
  <w:num w:numId="27" w16cid:durableId="1909850416">
    <w:abstractNumId w:val="22"/>
  </w:num>
  <w:num w:numId="28" w16cid:durableId="28072820">
    <w:abstractNumId w:val="17"/>
  </w:num>
  <w:num w:numId="29" w16cid:durableId="246814200">
    <w:abstractNumId w:val="28"/>
  </w:num>
  <w:num w:numId="30" w16cid:durableId="1009408879">
    <w:abstractNumId w:val="13"/>
  </w:num>
  <w:num w:numId="31" w16cid:durableId="1378041929">
    <w:abstractNumId w:val="12"/>
  </w:num>
  <w:num w:numId="32" w16cid:durableId="7441843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94"/>
    <w:rsid w:val="00011590"/>
    <w:rsid w:val="000315D0"/>
    <w:rsid w:val="00054FA0"/>
    <w:rsid w:val="00055F37"/>
    <w:rsid w:val="00062AE8"/>
    <w:rsid w:val="00073923"/>
    <w:rsid w:val="000A6F6D"/>
    <w:rsid w:val="000B2983"/>
    <w:rsid w:val="000B7AF1"/>
    <w:rsid w:val="000D09F3"/>
    <w:rsid w:val="000D17C7"/>
    <w:rsid w:val="000D1E0F"/>
    <w:rsid w:val="000D77F5"/>
    <w:rsid w:val="000E0117"/>
    <w:rsid w:val="000E3341"/>
    <w:rsid w:val="000E5558"/>
    <w:rsid w:val="000F26EB"/>
    <w:rsid w:val="00120FC8"/>
    <w:rsid w:val="00144153"/>
    <w:rsid w:val="0014527F"/>
    <w:rsid w:val="001731D7"/>
    <w:rsid w:val="00173FB4"/>
    <w:rsid w:val="001769D8"/>
    <w:rsid w:val="0018382B"/>
    <w:rsid w:val="00186331"/>
    <w:rsid w:val="001A6697"/>
    <w:rsid w:val="001B34E3"/>
    <w:rsid w:val="001D29DB"/>
    <w:rsid w:val="001E766C"/>
    <w:rsid w:val="00214848"/>
    <w:rsid w:val="00217193"/>
    <w:rsid w:val="00233283"/>
    <w:rsid w:val="00242D90"/>
    <w:rsid w:val="00280BA0"/>
    <w:rsid w:val="00294F85"/>
    <w:rsid w:val="002A42E7"/>
    <w:rsid w:val="002A58C4"/>
    <w:rsid w:val="002C2F87"/>
    <w:rsid w:val="002C6331"/>
    <w:rsid w:val="002D4E99"/>
    <w:rsid w:val="002E0475"/>
    <w:rsid w:val="00317588"/>
    <w:rsid w:val="003311FE"/>
    <w:rsid w:val="0033566F"/>
    <w:rsid w:val="003650E8"/>
    <w:rsid w:val="00387993"/>
    <w:rsid w:val="003A10FF"/>
    <w:rsid w:val="003A1DB9"/>
    <w:rsid w:val="003B0A68"/>
    <w:rsid w:val="003B5CE5"/>
    <w:rsid w:val="003D66F2"/>
    <w:rsid w:val="003E4CAA"/>
    <w:rsid w:val="003E50FD"/>
    <w:rsid w:val="00413CD1"/>
    <w:rsid w:val="00422EF3"/>
    <w:rsid w:val="00470FB7"/>
    <w:rsid w:val="004860EC"/>
    <w:rsid w:val="00495AC5"/>
    <w:rsid w:val="004B2797"/>
    <w:rsid w:val="004C4827"/>
    <w:rsid w:val="004E6F4E"/>
    <w:rsid w:val="00501F93"/>
    <w:rsid w:val="00512814"/>
    <w:rsid w:val="00520BC1"/>
    <w:rsid w:val="005348F6"/>
    <w:rsid w:val="005372F3"/>
    <w:rsid w:val="005444AC"/>
    <w:rsid w:val="00554B45"/>
    <w:rsid w:val="00555F88"/>
    <w:rsid w:val="00560EA4"/>
    <w:rsid w:val="00576D7C"/>
    <w:rsid w:val="00581DDE"/>
    <w:rsid w:val="0058753C"/>
    <w:rsid w:val="0059148E"/>
    <w:rsid w:val="005973E8"/>
    <w:rsid w:val="005A7FC6"/>
    <w:rsid w:val="005B7533"/>
    <w:rsid w:val="005C38B9"/>
    <w:rsid w:val="005C661C"/>
    <w:rsid w:val="005D3A3C"/>
    <w:rsid w:val="005D53DC"/>
    <w:rsid w:val="005D5DF0"/>
    <w:rsid w:val="0060185B"/>
    <w:rsid w:val="0061430C"/>
    <w:rsid w:val="00623B99"/>
    <w:rsid w:val="00636265"/>
    <w:rsid w:val="006411EC"/>
    <w:rsid w:val="00671120"/>
    <w:rsid w:val="0067575A"/>
    <w:rsid w:val="00680005"/>
    <w:rsid w:val="0069127E"/>
    <w:rsid w:val="0069485D"/>
    <w:rsid w:val="006B60BA"/>
    <w:rsid w:val="006D4587"/>
    <w:rsid w:val="006E1261"/>
    <w:rsid w:val="006E14F2"/>
    <w:rsid w:val="006E64A3"/>
    <w:rsid w:val="006E6504"/>
    <w:rsid w:val="00733288"/>
    <w:rsid w:val="0075578D"/>
    <w:rsid w:val="00783874"/>
    <w:rsid w:val="007A018E"/>
    <w:rsid w:val="007A0834"/>
    <w:rsid w:val="007B5D1B"/>
    <w:rsid w:val="007B6E89"/>
    <w:rsid w:val="007D573E"/>
    <w:rsid w:val="007F2D2C"/>
    <w:rsid w:val="00800EE8"/>
    <w:rsid w:val="00810AC5"/>
    <w:rsid w:val="0082128B"/>
    <w:rsid w:val="00854CBA"/>
    <w:rsid w:val="008625C4"/>
    <w:rsid w:val="00865730"/>
    <w:rsid w:val="00874529"/>
    <w:rsid w:val="008759F8"/>
    <w:rsid w:val="00875E6F"/>
    <w:rsid w:val="00880039"/>
    <w:rsid w:val="00887B31"/>
    <w:rsid w:val="008931B8"/>
    <w:rsid w:val="008B5F39"/>
    <w:rsid w:val="008D1E2A"/>
    <w:rsid w:val="008E2DD8"/>
    <w:rsid w:val="008F3C94"/>
    <w:rsid w:val="009038C0"/>
    <w:rsid w:val="009149C2"/>
    <w:rsid w:val="009159E7"/>
    <w:rsid w:val="00917292"/>
    <w:rsid w:val="00924A2C"/>
    <w:rsid w:val="009447FF"/>
    <w:rsid w:val="00990F99"/>
    <w:rsid w:val="009A371C"/>
    <w:rsid w:val="009B7510"/>
    <w:rsid w:val="009F2CE8"/>
    <w:rsid w:val="00A05491"/>
    <w:rsid w:val="00A140CE"/>
    <w:rsid w:val="00A15367"/>
    <w:rsid w:val="00A26F73"/>
    <w:rsid w:val="00A52CCB"/>
    <w:rsid w:val="00A619F8"/>
    <w:rsid w:val="00A93EF1"/>
    <w:rsid w:val="00A97E2B"/>
    <w:rsid w:val="00AB1D62"/>
    <w:rsid w:val="00AC32E4"/>
    <w:rsid w:val="00AC596A"/>
    <w:rsid w:val="00AE5D08"/>
    <w:rsid w:val="00B069AB"/>
    <w:rsid w:val="00B125BD"/>
    <w:rsid w:val="00B236B6"/>
    <w:rsid w:val="00B31C41"/>
    <w:rsid w:val="00B351BE"/>
    <w:rsid w:val="00B46DC7"/>
    <w:rsid w:val="00B537E7"/>
    <w:rsid w:val="00B54AB2"/>
    <w:rsid w:val="00B60EB1"/>
    <w:rsid w:val="00B62E7F"/>
    <w:rsid w:val="00B75B92"/>
    <w:rsid w:val="00B86EA6"/>
    <w:rsid w:val="00BA06D1"/>
    <w:rsid w:val="00BA60D3"/>
    <w:rsid w:val="00BB412B"/>
    <w:rsid w:val="00BB61B3"/>
    <w:rsid w:val="00BC7F25"/>
    <w:rsid w:val="00BF125E"/>
    <w:rsid w:val="00C07081"/>
    <w:rsid w:val="00C10180"/>
    <w:rsid w:val="00C1134D"/>
    <w:rsid w:val="00C1676A"/>
    <w:rsid w:val="00C307A4"/>
    <w:rsid w:val="00C77967"/>
    <w:rsid w:val="00CB1C13"/>
    <w:rsid w:val="00CB5DBC"/>
    <w:rsid w:val="00CD014A"/>
    <w:rsid w:val="00CD459E"/>
    <w:rsid w:val="00CE581D"/>
    <w:rsid w:val="00D03181"/>
    <w:rsid w:val="00D159CE"/>
    <w:rsid w:val="00D31742"/>
    <w:rsid w:val="00D367C8"/>
    <w:rsid w:val="00D53002"/>
    <w:rsid w:val="00D91521"/>
    <w:rsid w:val="00D9347B"/>
    <w:rsid w:val="00D95B23"/>
    <w:rsid w:val="00DB6CE5"/>
    <w:rsid w:val="00DD48A0"/>
    <w:rsid w:val="00DD4EE0"/>
    <w:rsid w:val="00DD65F6"/>
    <w:rsid w:val="00E02F40"/>
    <w:rsid w:val="00E13141"/>
    <w:rsid w:val="00E55C30"/>
    <w:rsid w:val="00E8663A"/>
    <w:rsid w:val="00EB2E2C"/>
    <w:rsid w:val="00EC00E6"/>
    <w:rsid w:val="00ED30C4"/>
    <w:rsid w:val="00EE4694"/>
    <w:rsid w:val="00EE7C54"/>
    <w:rsid w:val="00EF7A22"/>
    <w:rsid w:val="00F059CA"/>
    <w:rsid w:val="00F21D0F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CDDC"/>
  <w15:docId w15:val="{9B6325C7-4856-489E-B90A-DE7F99D8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1B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9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5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5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95A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AC5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5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5A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95AC5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D1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9038C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95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495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39"/>
    <w:rsid w:val="00495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9"/>
    <w:rsid w:val="00495AC5"/>
    <w:rPr>
      <w:b/>
      <w:bCs/>
      <w:sz w:val="26"/>
      <w:szCs w:val="26"/>
      <w:lang w:eastAsia="ar-SA"/>
    </w:rPr>
  </w:style>
  <w:style w:type="paragraph" w:styleId="a9">
    <w:name w:val="Body Text"/>
    <w:basedOn w:val="a"/>
    <w:link w:val="a8"/>
    <w:rsid w:val="00495AC5"/>
    <w:pPr>
      <w:tabs>
        <w:tab w:val="left" w:pos="540"/>
      </w:tabs>
      <w:suppressAutoHyphens/>
      <w:spacing w:after="0" w:line="240" w:lineRule="auto"/>
      <w:jc w:val="both"/>
    </w:pPr>
    <w:rPr>
      <w:rFonts w:eastAsiaTheme="minorHAnsi" w:cstheme="minorBidi"/>
      <w:b/>
      <w:bCs/>
      <w:sz w:val="26"/>
      <w:szCs w:val="26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495AC5"/>
    <w:rPr>
      <w:rFonts w:eastAsiaTheme="minorEastAsia" w:cs="Times New Roman"/>
      <w:lang w:eastAsia="ru-RU"/>
    </w:rPr>
  </w:style>
  <w:style w:type="paragraph" w:styleId="aa">
    <w:name w:val="Title"/>
    <w:basedOn w:val="a"/>
    <w:next w:val="a"/>
    <w:link w:val="ab"/>
    <w:qFormat/>
    <w:rsid w:val="00495AC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ar-SA"/>
    </w:rPr>
  </w:style>
  <w:style w:type="character" w:customStyle="1" w:styleId="ab">
    <w:name w:val="Заголовок Знак"/>
    <w:basedOn w:val="a0"/>
    <w:link w:val="aa"/>
    <w:rsid w:val="00495AC5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ConsPlusNormal">
    <w:name w:val="ConsPlusNormal"/>
    <w:rsid w:val="00495A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495A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95A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95AC5"/>
    <w:pPr>
      <w:spacing w:after="120" w:line="480" w:lineRule="auto"/>
      <w:ind w:left="283"/>
    </w:pPr>
    <w:rPr>
      <w:rFonts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95AC5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495AC5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495AC5"/>
    <w:pPr>
      <w:spacing w:after="120" w:line="276" w:lineRule="auto"/>
      <w:ind w:left="283"/>
    </w:pPr>
    <w:rPr>
      <w:rFonts w:cstheme="minorBidi"/>
      <w:sz w:val="16"/>
      <w:szCs w:val="16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495AC5"/>
    <w:rPr>
      <w:rFonts w:eastAsiaTheme="minorEastAsia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495AC5"/>
    <w:pPr>
      <w:spacing w:after="120" w:line="480" w:lineRule="auto"/>
    </w:pPr>
    <w:rPr>
      <w:rFonts w:cstheme="minorBidi"/>
    </w:rPr>
  </w:style>
  <w:style w:type="paragraph" w:styleId="ae">
    <w:name w:val="header"/>
    <w:basedOn w:val="a"/>
    <w:link w:val="af"/>
    <w:rsid w:val="00495A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495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95AC5"/>
    <w:pPr>
      <w:spacing w:after="200" w:line="276" w:lineRule="auto"/>
      <w:ind w:left="720"/>
      <w:contextualSpacing/>
    </w:pPr>
    <w:rPr>
      <w:rFonts w:cstheme="minorBidi"/>
    </w:rPr>
  </w:style>
  <w:style w:type="paragraph" w:styleId="af1">
    <w:name w:val="footer"/>
    <w:basedOn w:val="a"/>
    <w:link w:val="af2"/>
    <w:uiPriority w:val="99"/>
    <w:unhideWhenUsed/>
    <w:rsid w:val="00495AC5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495AC5"/>
    <w:rPr>
      <w:rFonts w:eastAsiaTheme="minorEastAsia"/>
      <w:lang w:eastAsia="ru-RU"/>
    </w:rPr>
  </w:style>
  <w:style w:type="paragraph" w:customStyle="1" w:styleId="Style3">
    <w:name w:val="Style3"/>
    <w:basedOn w:val="a"/>
    <w:rsid w:val="00495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rsid w:val="00495AC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rsid w:val="00495AC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495AC5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495A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rsid w:val="00495AC5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rsid w:val="00495AC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495AC5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495AC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">
    <w:name w:val="Style7"/>
    <w:basedOn w:val="a"/>
    <w:rsid w:val="00495A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9">
    <w:name w:val="Font Style29"/>
    <w:basedOn w:val="a0"/>
    <w:rsid w:val="00495A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rsid w:val="00495AC5"/>
    <w:rPr>
      <w:rFonts w:ascii="Century Gothic" w:hAnsi="Century Gothic" w:cs="Century Gothic"/>
      <w:sz w:val="16"/>
      <w:szCs w:val="16"/>
    </w:rPr>
  </w:style>
  <w:style w:type="paragraph" w:customStyle="1" w:styleId="Style18">
    <w:name w:val="Style18"/>
    <w:basedOn w:val="a"/>
    <w:rsid w:val="00495AC5"/>
    <w:pPr>
      <w:widowControl w:val="0"/>
      <w:autoSpaceDE w:val="0"/>
      <w:autoSpaceDN w:val="0"/>
      <w:adjustRightInd w:val="0"/>
      <w:spacing w:after="0" w:line="240" w:lineRule="exact"/>
      <w:ind w:hanging="293"/>
    </w:pPr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sid w:val="00495A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Body Text Indent"/>
    <w:basedOn w:val="a"/>
    <w:link w:val="af5"/>
    <w:unhideWhenUsed/>
    <w:rsid w:val="00495A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95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495AC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95A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qFormat/>
    <w:rsid w:val="00495AC5"/>
    <w:rPr>
      <w:b/>
      <w:bCs/>
    </w:rPr>
  </w:style>
  <w:style w:type="character" w:customStyle="1" w:styleId="af7">
    <w:name w:val="Текст Знак"/>
    <w:basedOn w:val="a0"/>
    <w:link w:val="af8"/>
    <w:semiHidden/>
    <w:rsid w:val="00495AC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Plain Text"/>
    <w:basedOn w:val="a"/>
    <w:link w:val="af7"/>
    <w:semiHidden/>
    <w:unhideWhenUsed/>
    <w:rsid w:val="00495AC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495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js-phone-number">
    <w:name w:val="js-phone-number"/>
    <w:basedOn w:val="a0"/>
    <w:rsid w:val="00495AC5"/>
  </w:style>
  <w:style w:type="paragraph" w:customStyle="1" w:styleId="ConsPlusNonformat">
    <w:name w:val="ConsPlusNonformat"/>
    <w:rsid w:val="00495AC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495AC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0B7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7AF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Unresolved Mention"/>
    <w:basedOn w:val="a0"/>
    <w:uiPriority w:val="99"/>
    <w:semiHidden/>
    <w:unhideWhenUsed/>
    <w:rsid w:val="006E6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C2A23-716C-4DDA-AB32-893519BB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</dc:creator>
  <cp:keywords/>
  <dc:description/>
  <cp:lastModifiedBy>New</cp:lastModifiedBy>
  <cp:revision>67</cp:revision>
  <cp:lastPrinted>2025-10-13T06:11:00Z</cp:lastPrinted>
  <dcterms:created xsi:type="dcterms:W3CDTF">2025-05-05T12:59:00Z</dcterms:created>
  <dcterms:modified xsi:type="dcterms:W3CDTF">2025-10-14T13:16:00Z</dcterms:modified>
</cp:coreProperties>
</file>