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B" w:rsidRDefault="005147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471B" w:rsidRDefault="0051471B">
      <w:pPr>
        <w:pStyle w:val="ConsPlusNormal"/>
        <w:jc w:val="both"/>
        <w:outlineLvl w:val="0"/>
      </w:pPr>
    </w:p>
    <w:p w:rsidR="0051471B" w:rsidRDefault="0051471B">
      <w:pPr>
        <w:pStyle w:val="ConsPlusTitle"/>
        <w:jc w:val="center"/>
      </w:pPr>
      <w:r>
        <w:t>АДМИНИСТРАЦИЯ КОСТРОМСКОЙ ОБЛАСТИ</w:t>
      </w:r>
    </w:p>
    <w:p w:rsidR="0051471B" w:rsidRDefault="0051471B">
      <w:pPr>
        <w:pStyle w:val="ConsPlusTitle"/>
        <w:jc w:val="center"/>
      </w:pPr>
    </w:p>
    <w:p w:rsidR="0051471B" w:rsidRDefault="0051471B">
      <w:pPr>
        <w:pStyle w:val="ConsPlusTitle"/>
        <w:jc w:val="center"/>
      </w:pPr>
      <w:r>
        <w:t>ПОСТАНОВЛЕНИЕ</w:t>
      </w:r>
    </w:p>
    <w:p w:rsidR="0051471B" w:rsidRDefault="0051471B">
      <w:pPr>
        <w:pStyle w:val="ConsPlusTitle"/>
        <w:jc w:val="center"/>
      </w:pPr>
      <w:r>
        <w:t>от 11 апреля 2022 г. N 170-а</w:t>
      </w:r>
    </w:p>
    <w:p w:rsidR="0051471B" w:rsidRDefault="0051471B">
      <w:pPr>
        <w:pStyle w:val="ConsPlusTitle"/>
        <w:jc w:val="center"/>
      </w:pPr>
    </w:p>
    <w:p w:rsidR="0051471B" w:rsidRDefault="0051471B">
      <w:pPr>
        <w:pStyle w:val="ConsPlusTitle"/>
        <w:jc w:val="center"/>
      </w:pPr>
      <w:r>
        <w:t>О ПРОДЛЕНИИ СРОКОВ УПЛАТЫ АВАНСОВЫХ ПЛАТЕЖЕЙ ПО НАЛОГАМ</w:t>
      </w:r>
    </w:p>
    <w:p w:rsidR="0051471B" w:rsidRDefault="0051471B">
      <w:pPr>
        <w:pStyle w:val="ConsPlusNormal"/>
        <w:jc w:val="both"/>
      </w:pPr>
    </w:p>
    <w:p w:rsidR="0051471B" w:rsidRDefault="0051471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</w:t>
        </w:r>
      </w:hyperlink>
      <w:r>
        <w:t xml:space="preserve"> Налогового кодекса Российской Федерации, в целях оказания неотложных мер поддержки субъектам предпринимательской деятельности в условиях введения в отношении Российской Федерации запретов и ограничений экономического характера администрация Костромской области постановляет:</w:t>
      </w:r>
    </w:p>
    <w:p w:rsidR="0051471B" w:rsidRDefault="0051471B">
      <w:pPr>
        <w:pStyle w:val="ConsPlusNormal"/>
        <w:spacing w:before="220"/>
        <w:ind w:firstLine="540"/>
        <w:jc w:val="both"/>
      </w:pPr>
      <w:r>
        <w:t xml:space="preserve">1. Продлить на 3 месяца установленный Налоговым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срок уплаты авансового платежа за II квартал 2022 года:</w:t>
      </w:r>
    </w:p>
    <w:p w:rsidR="0051471B" w:rsidRDefault="0051471B">
      <w:pPr>
        <w:pStyle w:val="ConsPlusNormal"/>
        <w:spacing w:before="220"/>
        <w:ind w:firstLine="540"/>
        <w:jc w:val="both"/>
      </w:pPr>
      <w:bookmarkStart w:id="0" w:name="P10"/>
      <w:bookmarkEnd w:id="0"/>
      <w:r>
        <w:t>1) по земельному налогу - организациям, реализующим инвестиционные проекты в рамках заключенных с администрацией Костромской области инвестиционных соглашений, соглашений об осуществлении деятельности на территории опережающего социально-экономического развития "Галич";</w:t>
      </w:r>
    </w:p>
    <w:p w:rsidR="0051471B" w:rsidRDefault="0051471B">
      <w:pPr>
        <w:pStyle w:val="ConsPlusNormal"/>
        <w:spacing w:before="220"/>
        <w:ind w:firstLine="540"/>
        <w:jc w:val="both"/>
      </w:pPr>
      <w:r>
        <w:t xml:space="preserve">2) по налогу на имущество организаций - организациям, имеющим основной вид экономической деятельности </w:t>
      </w:r>
      <w:hyperlink r:id="rId8" w:history="1">
        <w:r>
          <w:rPr>
            <w:color w:val="0000FF"/>
          </w:rPr>
          <w:t>68.2</w:t>
        </w:r>
      </w:hyperlink>
      <w:r>
        <w:t xml:space="preserve">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информация о котором содержится в Едином государственном реестре юридических лиц по состоянию на 1 марта 2022 года.</w:t>
      </w:r>
    </w:p>
    <w:p w:rsidR="0051471B" w:rsidRDefault="0051471B">
      <w:pPr>
        <w:pStyle w:val="ConsPlusNormal"/>
        <w:spacing w:before="220"/>
        <w:ind w:firstLine="540"/>
        <w:jc w:val="both"/>
      </w:pPr>
      <w:r>
        <w:t xml:space="preserve">2. Департаменту экономического развития Костромской области в течение 3 рабочих дней со дня вступления в силу настоящего постановления направить перечень налогоплательщиков, указанных в </w:t>
      </w:r>
      <w:hyperlink w:anchor="P10" w:history="1">
        <w:r>
          <w:rPr>
            <w:color w:val="0000FF"/>
          </w:rPr>
          <w:t>подпункте 1 пункта 1</w:t>
        </w:r>
      </w:hyperlink>
      <w:r>
        <w:t xml:space="preserve"> настоящего постановления, с указанием их идентификационных номеров в Управление Федеральной налоговой службы по Костромской области на бумажном и электронном носителях.</w:t>
      </w:r>
    </w:p>
    <w:p w:rsidR="0051471B" w:rsidRDefault="0051471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51471B" w:rsidRDefault="0051471B">
      <w:pPr>
        <w:pStyle w:val="ConsPlusNormal"/>
        <w:jc w:val="both"/>
      </w:pPr>
    </w:p>
    <w:p w:rsidR="0051471B" w:rsidRDefault="0051471B">
      <w:pPr>
        <w:pStyle w:val="ConsPlusNormal"/>
        <w:jc w:val="right"/>
      </w:pPr>
      <w:r>
        <w:t>Губернатор</w:t>
      </w:r>
    </w:p>
    <w:p w:rsidR="0051471B" w:rsidRDefault="0051471B">
      <w:pPr>
        <w:pStyle w:val="ConsPlusNormal"/>
        <w:jc w:val="right"/>
      </w:pPr>
      <w:r>
        <w:t>Костромской области</w:t>
      </w:r>
    </w:p>
    <w:p w:rsidR="0051471B" w:rsidRDefault="0051471B">
      <w:pPr>
        <w:pStyle w:val="ConsPlusNormal"/>
        <w:jc w:val="right"/>
      </w:pPr>
      <w:r>
        <w:t>С.СИТНИКОВ</w:t>
      </w:r>
    </w:p>
    <w:p w:rsidR="0051471B" w:rsidRDefault="0051471B">
      <w:pPr>
        <w:pStyle w:val="ConsPlusNormal"/>
        <w:jc w:val="both"/>
      </w:pPr>
    </w:p>
    <w:p w:rsidR="0051471B" w:rsidRDefault="0051471B">
      <w:pPr>
        <w:pStyle w:val="ConsPlusNormal"/>
        <w:jc w:val="both"/>
      </w:pPr>
    </w:p>
    <w:p w:rsidR="0051471B" w:rsidRDefault="00514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3C0" w:rsidRDefault="009643C0">
      <w:bookmarkStart w:id="1" w:name="_GoBack"/>
      <w:bookmarkEnd w:id="1"/>
    </w:p>
    <w:sectPr w:rsidR="009643C0" w:rsidSect="008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1B"/>
    <w:rsid w:val="0051471B"/>
    <w:rsid w:val="0096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4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4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0DDC947AA9AFAF6336FE8CC4948EECA6E4E4043E1A6B6EDE891C992BDD3648CEC0FE96A5E8EDC147BC0034A33B1009D7BB9E924FCC58CH1Y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F0DDC947AA9AFAF6336FE8CC4948EECA6E4E4945EAA6B6EDE891C992BDD3648CEC0FE96B5981DA1B24C5165B6BBC068565BCF238FEC7H8Y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0DDC947AA9AFAF6336FE8CC4948EECA6E4E4944EBA6B6EDE891C992BDD3648CEC0FED6E5D8BD34421D0070366BA1E9B60A7EE3AFCHCY7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2022-05-06T08:24:00Z</dcterms:created>
  <dcterms:modified xsi:type="dcterms:W3CDTF">2022-05-06T08:24:00Z</dcterms:modified>
</cp:coreProperties>
</file>